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74" w:rsidRDefault="00DA1974" w:rsidP="00DA1974">
      <w:pPr>
        <w:suppressAutoHyphens/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Утверждаю</w:t>
      </w:r>
    </w:p>
    <w:p w:rsidR="00DA1974" w:rsidRDefault="00DA1974" w:rsidP="00DA1974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Заведующий М</w:t>
      </w:r>
      <w:r w:rsidR="0018043C">
        <w:rPr>
          <w:rFonts w:ascii="Times New Roman" w:hAnsi="Times New Roman"/>
          <w:iCs/>
          <w:sz w:val="20"/>
          <w:szCs w:val="20"/>
        </w:rPr>
        <w:t>Б</w:t>
      </w:r>
      <w:r>
        <w:rPr>
          <w:rFonts w:ascii="Times New Roman" w:hAnsi="Times New Roman"/>
          <w:iCs/>
          <w:sz w:val="20"/>
          <w:szCs w:val="20"/>
        </w:rPr>
        <w:t>ДОУ «Детский сад №</w:t>
      </w:r>
      <w:r w:rsidR="0018043C">
        <w:rPr>
          <w:rFonts w:ascii="Times New Roman" w:hAnsi="Times New Roman"/>
          <w:iCs/>
          <w:sz w:val="20"/>
          <w:szCs w:val="20"/>
        </w:rPr>
        <w:t xml:space="preserve"> 102</w:t>
      </w:r>
      <w:r>
        <w:rPr>
          <w:rFonts w:ascii="Times New Roman" w:hAnsi="Times New Roman"/>
          <w:iCs/>
          <w:sz w:val="20"/>
          <w:szCs w:val="20"/>
        </w:rPr>
        <w:t>»</w:t>
      </w:r>
    </w:p>
    <w:p w:rsidR="00DA1974" w:rsidRPr="0018043C" w:rsidRDefault="00DA1974" w:rsidP="00DA1974">
      <w:pPr>
        <w:spacing w:after="0" w:line="240" w:lineRule="atLeast"/>
        <w:jc w:val="right"/>
        <w:rPr>
          <w:rFonts w:ascii="Times New Roman" w:hAnsi="Times New Roman"/>
          <w:iCs/>
          <w:sz w:val="20"/>
          <w:szCs w:val="20"/>
          <w:u w:val="single"/>
        </w:rPr>
      </w:pPr>
      <w:r>
        <w:rPr>
          <w:rFonts w:ascii="Times New Roman" w:hAnsi="Times New Roman"/>
          <w:iCs/>
          <w:sz w:val="20"/>
          <w:szCs w:val="20"/>
        </w:rPr>
        <w:t xml:space="preserve">_____________  </w:t>
      </w:r>
      <w:r>
        <w:rPr>
          <w:rFonts w:ascii="Times New Roman" w:eastAsia="Times New Roman" w:hAnsi="Times New Roman"/>
          <w:b/>
          <w:color w:val="000000"/>
          <w:spacing w:val="-13"/>
          <w:sz w:val="20"/>
          <w:szCs w:val="20"/>
          <w:lang w:eastAsia="ru-RU"/>
        </w:rPr>
        <w:tab/>
      </w:r>
      <w:r w:rsidR="0018043C">
        <w:rPr>
          <w:rFonts w:ascii="Times New Roman" w:eastAsia="Times New Roman" w:hAnsi="Times New Roman"/>
          <w:color w:val="000000"/>
          <w:spacing w:val="-13"/>
          <w:sz w:val="20"/>
          <w:szCs w:val="20"/>
          <w:lang w:eastAsia="ru-RU"/>
        </w:rPr>
        <w:t>Л</w:t>
      </w:r>
      <w:r>
        <w:rPr>
          <w:rFonts w:ascii="Times New Roman" w:hAnsi="Times New Roman"/>
          <w:sz w:val="20"/>
          <w:szCs w:val="20"/>
        </w:rPr>
        <w:t>.</w:t>
      </w:r>
      <w:r w:rsidR="00B90322">
        <w:rPr>
          <w:rFonts w:ascii="Times New Roman" w:hAnsi="Times New Roman"/>
          <w:sz w:val="20"/>
          <w:szCs w:val="20"/>
        </w:rPr>
        <w:t>В.</w:t>
      </w:r>
      <w:r w:rsidR="0018043C">
        <w:rPr>
          <w:rFonts w:ascii="Times New Roman" w:hAnsi="Times New Roman"/>
          <w:sz w:val="20"/>
          <w:szCs w:val="20"/>
        </w:rPr>
        <w:t xml:space="preserve"> Рябини</w:t>
      </w:r>
      <w:r w:rsidR="00B9032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а                                                                                                                                                                                                                  Приказ от </w:t>
      </w:r>
      <w:r w:rsidR="0018043C" w:rsidRPr="0018043C">
        <w:rPr>
          <w:rFonts w:ascii="Times New Roman" w:hAnsi="Times New Roman"/>
          <w:sz w:val="20"/>
          <w:szCs w:val="20"/>
          <w:u w:val="single"/>
        </w:rPr>
        <w:t>01.09.</w:t>
      </w:r>
      <w:r w:rsidRPr="0018043C">
        <w:rPr>
          <w:rFonts w:ascii="Times New Roman" w:hAnsi="Times New Roman"/>
          <w:sz w:val="20"/>
          <w:szCs w:val="20"/>
          <w:u w:val="single"/>
        </w:rPr>
        <w:t>2014г</w:t>
      </w:r>
      <w:r w:rsidR="0018043C">
        <w:rPr>
          <w:rFonts w:ascii="Times New Roman" w:hAnsi="Times New Roman"/>
          <w:sz w:val="20"/>
          <w:szCs w:val="20"/>
        </w:rPr>
        <w:t xml:space="preserve">.№ </w:t>
      </w:r>
      <w:r w:rsidR="0018043C">
        <w:rPr>
          <w:rFonts w:ascii="Times New Roman" w:hAnsi="Times New Roman"/>
          <w:sz w:val="20"/>
          <w:szCs w:val="20"/>
          <w:u w:val="single"/>
        </w:rPr>
        <w:t>75</w:t>
      </w:r>
    </w:p>
    <w:p w:rsidR="00DA1974" w:rsidRDefault="00DA1974" w:rsidP="00DA1974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План сопровождения  введения Федерального Государственного образовательного стандарта</w:t>
      </w:r>
    </w:p>
    <w:p w:rsidR="00DA1974" w:rsidRDefault="00DA1974" w:rsidP="00DA19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DA1974" w:rsidRDefault="00DA1974" w:rsidP="00DA1974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8043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ДОУ «Детский </w:t>
      </w:r>
      <w:proofErr w:type="spellStart"/>
      <w:r>
        <w:rPr>
          <w:rFonts w:ascii="Times New Roman" w:hAnsi="Times New Roman"/>
          <w:b/>
          <w:sz w:val="24"/>
          <w:szCs w:val="24"/>
        </w:rPr>
        <w:t>сад№</w:t>
      </w:r>
      <w:proofErr w:type="spellEnd"/>
      <w:r w:rsidR="0018043C">
        <w:rPr>
          <w:rFonts w:ascii="Times New Roman" w:hAnsi="Times New Roman"/>
          <w:b/>
          <w:sz w:val="24"/>
          <w:szCs w:val="24"/>
        </w:rPr>
        <w:t xml:space="preserve"> 102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DA1974" w:rsidRDefault="00DA1974" w:rsidP="00DA1974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</w:t>
      </w:r>
    </w:p>
    <w:p w:rsidR="00DA1974" w:rsidRDefault="00DA1974" w:rsidP="00DA1974">
      <w:pPr>
        <w:tabs>
          <w:tab w:val="left" w:pos="3119"/>
        </w:tabs>
        <w:rPr>
          <w:rFonts w:ascii="Times New Roman" w:hAnsi="Times New Roman"/>
          <w:b/>
          <w:sz w:val="32"/>
          <w:szCs w:val="32"/>
        </w:rPr>
      </w:pPr>
    </w:p>
    <w:tbl>
      <w:tblPr>
        <w:tblW w:w="11057" w:type="dxa"/>
        <w:tblInd w:w="-1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7EA3B9"/>
        <w:tblCellMar>
          <w:left w:w="0" w:type="dxa"/>
          <w:right w:w="0" w:type="dxa"/>
        </w:tblCellMar>
        <w:tblLook w:val="04A0"/>
      </w:tblPr>
      <w:tblGrid>
        <w:gridCol w:w="3828"/>
        <w:gridCol w:w="1701"/>
        <w:gridCol w:w="1820"/>
        <w:gridCol w:w="3708"/>
      </w:tblGrid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DA1974" w:rsidP="00AB5338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DA1974" w:rsidP="00AB53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DA1974" w:rsidP="00AB53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DA1974" w:rsidP="00AB53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A1974" w:rsidRPr="00B90322" w:rsidTr="00B259F4">
        <w:trPr>
          <w:trHeight w:val="309"/>
        </w:trPr>
        <w:tc>
          <w:tcPr>
            <w:tcW w:w="11057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1974" w:rsidRPr="00B90322" w:rsidRDefault="00DA1974" w:rsidP="00AB5338">
            <w:pPr>
              <w:tabs>
                <w:tab w:val="left" w:pos="96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Организационное обеспечение введения ФГОС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рабочей группы 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 по подготовке к переходуна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E085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Приказ о создании рабочей</w:t>
            </w:r>
            <w:r w:rsidR="00180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группы</w:t>
            </w:r>
            <w:r w:rsidR="00180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по подготовке к введению ФГОСДО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Разработка и утверждение плана основных мероприятий по подготовке к переходу на  ФГОС дошкольного образования.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E085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Приказ «Об утверждении плана</w:t>
            </w:r>
            <w:r w:rsidR="00180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мероприятий по внедрению </w:t>
            </w:r>
            <w:proofErr w:type="spellStart"/>
            <w:r w:rsidRPr="00B90322">
              <w:rPr>
                <w:rFonts w:ascii="Times New Roman" w:hAnsi="Times New Roman"/>
                <w:sz w:val="20"/>
                <w:szCs w:val="20"/>
              </w:rPr>
              <w:t>ФГОСдошкольного</w:t>
            </w:r>
            <w:proofErr w:type="spellEnd"/>
            <w:r w:rsidRPr="00B90322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условий, созданных в ДОУ в соответствиис требованиями ФГОС, оценка степениготовности ДОУ к введению ФГОС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E085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в соответствие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материально-технической базы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ООП с требованиями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rPr>
          <w:trHeight w:val="552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Анализ  учебно-методического обеспечения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ля реализации ФГОС ДО в ДОУ.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E73DDC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Сентябрь-февраль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обеспечения ДОУнеобходимыми,  учебными исправочными  пособиями дляреализации ФГОС 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rPr>
          <w:trHeight w:val="552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информационного стенда по введениюФГОС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E73DDC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Периодическая сменяемость материалов по внедрению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c>
          <w:tcPr>
            <w:tcW w:w="11057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Проведение консультаций инструктивно-методической направленностипо ознакомлению с нормативно-правовымидокументами Министерства образования и наукиРФ, </w:t>
            </w:r>
            <w:r w:rsidRPr="00B90322">
              <w:rPr>
                <w:rStyle w:val="apple-converted-space"/>
                <w:rFonts w:ascii="Times New Roman" w:hAnsi="Times New Roman"/>
                <w:sz w:val="20"/>
                <w:szCs w:val="20"/>
              </w:rPr>
              <w:t>Министерства образования  Республики Карелия, Управления образованием КГО</w:t>
            </w:r>
            <w:proofErr w:type="gramStart"/>
            <w:r w:rsidRPr="00B90322">
              <w:rPr>
                <w:rStyle w:val="apple-converted-space"/>
                <w:rFonts w:ascii="Times New Roman" w:hAnsi="Times New Roman"/>
                <w:sz w:val="20"/>
                <w:szCs w:val="20"/>
              </w:rPr>
              <w:t>,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</w:rPr>
              <w:t>егулирующими  переход на ФГОС  ДО.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 документов и материалов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Протоколы методическихсовещаний.</w:t>
            </w:r>
          </w:p>
        </w:tc>
      </w:tr>
      <w:tr w:rsidR="00DA1974" w:rsidRPr="00B90322" w:rsidTr="00B259F4">
        <w:trPr>
          <w:trHeight w:val="1093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приказов, локальных актов,регламентирующих введение ФГОС, доведениенормативных документов до сведения всехзаинтересованных лиц.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200A95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Ноябрь-май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изменений и дополнений в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регламентирующих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ДОУ.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18043C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проекта образовательной</w:t>
            </w:r>
            <w:r w:rsidR="00B259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рограммы дошкольного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МБДОУ, с учетом  требований ФГОС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 внесения ПООП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реестр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Заведующий,ст. воспитатель</w:t>
            </w:r>
            <w:r w:rsidR="00B259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1804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основной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программы дошкольного образования МБДОУ «</w:t>
            </w:r>
            <w:r w:rsidR="00E020E5"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DA1974" w:rsidRPr="00B90322" w:rsidTr="00B259F4">
        <w:tc>
          <w:tcPr>
            <w:tcW w:w="11057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3.Кадровое и методическое обеспечение перехода на ФГОС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Диагностика образовательных потребностей и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профессиональных затруднений педагогических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работников ДОУ.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Аналитические справки по результатам диагностики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Анализ выявленных проблем и учет их приорганизации методического сопровождения.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Изучение в педагогическом коллективе базовых документов ФГОСПостоянно действующий семинар в ДОУ «Обновление образовательного процесса в ДОУ с учетом введения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План-программа семинаров,аналитические материалы</w:t>
            </w:r>
          </w:p>
        </w:tc>
      </w:tr>
      <w:tr w:rsidR="00DA1974" w:rsidRPr="00B90322" w:rsidTr="00B259F4">
        <w:trPr>
          <w:trHeight w:val="625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графика повышения квалификациипедагогов по вопросам внедрения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Перспективный план повышения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квалификации </w:t>
            </w:r>
            <w:proofErr w:type="spell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rPr>
          <w:trHeight w:val="390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Отслеживание результатов внедрения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Аналитические материалы</w:t>
            </w:r>
          </w:p>
        </w:tc>
      </w:tr>
      <w:tr w:rsidR="00DA1974" w:rsidRPr="00B90322" w:rsidTr="00B259F4">
        <w:trPr>
          <w:trHeight w:val="590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ве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д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е промежуточных итогов  р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бо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ы по подготовке к в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д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ни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юФГ</w:t>
            </w:r>
            <w:r w:rsidRPr="00B90322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а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рош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дш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й год 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а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д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гог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чес</w:t>
            </w:r>
            <w:r w:rsidRPr="00B90322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ом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9032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те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B13909" w:rsidP="00B25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="00B259F4">
              <w:rPr>
                <w:rFonts w:ascii="Times New Roman" w:hAnsi="Times New Roman"/>
                <w:sz w:val="20"/>
                <w:szCs w:val="20"/>
              </w:rPr>
              <w:t>м</w:t>
            </w:r>
            <w:r w:rsidR="00DA1974" w:rsidRPr="00B90322">
              <w:rPr>
                <w:rFonts w:ascii="Times New Roman" w:hAnsi="Times New Roman"/>
                <w:sz w:val="20"/>
                <w:szCs w:val="20"/>
              </w:rPr>
              <w:t>ай201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>Ст</w:t>
            </w:r>
            <w:r w:rsidR="00B259F4">
              <w:rPr>
                <w:rFonts w:ascii="Times New Roman" w:hAnsi="Times New Roman"/>
                <w:sz w:val="20"/>
                <w:szCs w:val="20"/>
              </w:rPr>
              <w:t>. во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22">
              <w:rPr>
                <w:rFonts w:ascii="Times New Roman" w:hAnsi="Times New Roman"/>
                <w:sz w:val="20"/>
                <w:szCs w:val="20"/>
              </w:rPr>
              <w:t xml:space="preserve">Материалы работы по подготовке к введению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B259F4">
              <w:rPr>
                <w:rFonts w:ascii="Times New Roman" w:hAnsi="Times New Roman"/>
                <w:sz w:val="20"/>
                <w:szCs w:val="20"/>
              </w:rPr>
              <w:t>4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 –1</w:t>
            </w:r>
            <w:r w:rsidR="00B259F4">
              <w:rPr>
                <w:rFonts w:ascii="Times New Roman" w:hAnsi="Times New Roman"/>
                <w:sz w:val="20"/>
                <w:szCs w:val="20"/>
              </w:rPr>
              <w:t>5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 xml:space="preserve">учебный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gramEnd"/>
            <w:r w:rsidR="00B259F4">
              <w:rPr>
                <w:rFonts w:ascii="Times New Roman" w:hAnsi="Times New Roman"/>
                <w:sz w:val="20"/>
                <w:szCs w:val="20"/>
              </w:rPr>
              <w:t>,  п</w:t>
            </w:r>
            <w:r w:rsidRPr="00B90322">
              <w:rPr>
                <w:rFonts w:ascii="Times New Roman" w:hAnsi="Times New Roman"/>
                <w:sz w:val="20"/>
                <w:szCs w:val="20"/>
              </w:rPr>
              <w:t>ротокол педагогического совета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опыта педагогов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433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2014-2015 </w:t>
            </w:r>
            <w:bookmarkStart w:id="0" w:name="_GoBack"/>
            <w:bookmarkEnd w:id="0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банка передового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педагогического опыта по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реализации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c>
          <w:tcPr>
            <w:tcW w:w="11057" w:type="dxa"/>
            <w:gridSpan w:val="4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A1974" w:rsidRPr="00B90322" w:rsidRDefault="00DA1974" w:rsidP="00945A24">
            <w:pPr>
              <w:tabs>
                <w:tab w:val="left" w:pos="96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4. Информационное обеспечение перехода ДОУ на ФГОС</w:t>
            </w:r>
          </w:p>
        </w:tc>
      </w:tr>
      <w:tr w:rsidR="00DA1974" w:rsidRPr="00B90322" w:rsidTr="00B259F4">
        <w:trPr>
          <w:trHeight w:val="1079"/>
        </w:trPr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18043C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информации по введению ФГОС в МБДОУ «</w:t>
            </w:r>
            <w:r w:rsidR="006A283C"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» на официальном сайте учреждения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информационного блока «ФГОС ДО» не реже 1 раза в месяц</w:t>
            </w:r>
          </w:p>
        </w:tc>
      </w:tr>
      <w:tr w:rsidR="00DA1974" w:rsidRPr="00B90322" w:rsidTr="00B259F4"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B259F4">
            <w:pPr>
              <w:tabs>
                <w:tab w:val="left" w:pos="963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родителей воспитанников оподготовке к внедрению ФГОС ДО  и результатах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180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введения в ДОУ через  сайт, информационные стенды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одительские собрания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A1974" w:rsidRPr="00B90322" w:rsidTr="00B259F4">
        <w:trPr>
          <w:trHeight w:val="559"/>
        </w:trPr>
        <w:tc>
          <w:tcPr>
            <w:tcW w:w="110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5. Финансовое обеспечение введения ФГОС </w:t>
            </w:r>
            <w:proofErr w:type="gramStart"/>
            <w:r w:rsidRPr="00B9032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в ДОУ</w:t>
            </w:r>
          </w:p>
        </w:tc>
      </w:tr>
      <w:tr w:rsidR="00DA1974" w:rsidRPr="00B90322" w:rsidTr="00B259F4">
        <w:trPr>
          <w:trHeight w:val="552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финансовых затрат (объем, направление) на подготовку и переход на ФГОС </w:t>
            </w:r>
            <w:proofErr w:type="gramStart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74" w:rsidRPr="00B90322" w:rsidRDefault="007701F0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  <w:r w:rsidR="00DA1974"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май</w:t>
            </w:r>
          </w:p>
        </w:tc>
        <w:tc>
          <w:tcPr>
            <w:tcW w:w="1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</w:p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="00A87437"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УДДУ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74" w:rsidRPr="00B90322" w:rsidRDefault="00DA1974" w:rsidP="00945A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сметы  на 201</w:t>
            </w:r>
            <w:r w:rsidR="00A87437"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90322">
              <w:rPr>
                <w:rFonts w:ascii="Times New Roman" w:hAnsi="Times New Roman"/>
                <w:sz w:val="20"/>
                <w:szCs w:val="20"/>
                <w:lang w:eastAsia="ru-RU"/>
              </w:rPr>
              <w:t>г. с учетом финансовых затрат на подготовку и переход на ФГОС</w:t>
            </w:r>
          </w:p>
        </w:tc>
      </w:tr>
    </w:tbl>
    <w:p w:rsidR="00C01EBD" w:rsidRDefault="00C01EBD"/>
    <w:sectPr w:rsidR="00C01EBD" w:rsidSect="00B25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14AB"/>
    <w:rsid w:val="0018043C"/>
    <w:rsid w:val="00200A95"/>
    <w:rsid w:val="00433624"/>
    <w:rsid w:val="004E481E"/>
    <w:rsid w:val="006A283C"/>
    <w:rsid w:val="007701F0"/>
    <w:rsid w:val="00945A24"/>
    <w:rsid w:val="00A87437"/>
    <w:rsid w:val="00B13909"/>
    <w:rsid w:val="00B259F4"/>
    <w:rsid w:val="00B90322"/>
    <w:rsid w:val="00B914AB"/>
    <w:rsid w:val="00C01EBD"/>
    <w:rsid w:val="00DA1974"/>
    <w:rsid w:val="00DB5D9A"/>
    <w:rsid w:val="00DE0854"/>
    <w:rsid w:val="00E020E5"/>
    <w:rsid w:val="00E73DDC"/>
    <w:rsid w:val="00F1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1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ДСад 102</cp:lastModifiedBy>
  <cp:revision>8</cp:revision>
  <cp:lastPrinted>2014-09-16T15:31:00Z</cp:lastPrinted>
  <dcterms:created xsi:type="dcterms:W3CDTF">2014-11-12T13:05:00Z</dcterms:created>
  <dcterms:modified xsi:type="dcterms:W3CDTF">2015-04-14T08:54:00Z</dcterms:modified>
</cp:coreProperties>
</file>